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17C" w:rsidRDefault="00171F62" w:rsidP="00171F62">
      <w:pPr>
        <w:jc w:val="center"/>
        <w:rPr>
          <w:b/>
          <w:sz w:val="44"/>
          <w:u w:val="single"/>
        </w:rPr>
      </w:pPr>
      <w:bookmarkStart w:id="0" w:name="_GoBack"/>
      <w:bookmarkEnd w:id="0"/>
      <w:r w:rsidRPr="00171F62">
        <w:rPr>
          <w:b/>
          <w:sz w:val="44"/>
          <w:u w:val="single"/>
        </w:rPr>
        <w:t>Perkins 2016-17 Allocation Process Key Dates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9000"/>
      </w:tblGrid>
      <w:tr w:rsidR="00171F62" w:rsidRPr="00171F62" w:rsidTr="00E76BFE">
        <w:tc>
          <w:tcPr>
            <w:tcW w:w="3978" w:type="dxa"/>
            <w:shd w:val="clear" w:color="auto" w:fill="F2F2F2" w:themeFill="background1" w:themeFillShade="F2"/>
          </w:tcPr>
          <w:p w:rsidR="00171F62" w:rsidRPr="00E76BFE" w:rsidRDefault="00171F62" w:rsidP="00171F62">
            <w:pPr>
              <w:rPr>
                <w:b/>
                <w:sz w:val="40"/>
              </w:rPr>
            </w:pPr>
            <w:r w:rsidRPr="00E76BFE">
              <w:rPr>
                <w:b/>
                <w:sz w:val="40"/>
              </w:rPr>
              <w:t>Jan</w:t>
            </w:r>
            <w:r w:rsidR="00E76BFE">
              <w:rPr>
                <w:b/>
                <w:sz w:val="40"/>
              </w:rPr>
              <w:t>uary</w:t>
            </w:r>
            <w:r w:rsidRPr="00E76BFE">
              <w:rPr>
                <w:b/>
                <w:sz w:val="40"/>
              </w:rPr>
              <w:t xml:space="preserve"> 26, 2016</w:t>
            </w:r>
          </w:p>
        </w:tc>
        <w:tc>
          <w:tcPr>
            <w:tcW w:w="9000" w:type="dxa"/>
            <w:shd w:val="clear" w:color="auto" w:fill="F2F2F2" w:themeFill="background1" w:themeFillShade="F2"/>
          </w:tcPr>
          <w:p w:rsidR="00171F62" w:rsidRPr="00E76BFE" w:rsidRDefault="00171F62" w:rsidP="00E76BFE">
            <w:pPr>
              <w:rPr>
                <w:b/>
                <w:sz w:val="40"/>
              </w:rPr>
            </w:pPr>
            <w:r w:rsidRPr="00E76BFE">
              <w:rPr>
                <w:b/>
                <w:sz w:val="40"/>
              </w:rPr>
              <w:t>Request for Proposals released</w:t>
            </w:r>
          </w:p>
        </w:tc>
      </w:tr>
      <w:tr w:rsidR="00171F62" w:rsidRPr="00171F62" w:rsidTr="00E76BFE">
        <w:tc>
          <w:tcPr>
            <w:tcW w:w="3978" w:type="dxa"/>
          </w:tcPr>
          <w:p w:rsidR="00171F62" w:rsidRPr="00E76BFE" w:rsidRDefault="00171F62" w:rsidP="00171F62">
            <w:pPr>
              <w:rPr>
                <w:b/>
                <w:sz w:val="40"/>
              </w:rPr>
            </w:pPr>
            <w:r w:rsidRPr="00E76BFE">
              <w:rPr>
                <w:b/>
                <w:sz w:val="40"/>
              </w:rPr>
              <w:t xml:space="preserve">Throughout </w:t>
            </w:r>
          </w:p>
          <w:p w:rsidR="00171F62" w:rsidRPr="00E76BFE" w:rsidRDefault="00171F62" w:rsidP="00171F62">
            <w:pPr>
              <w:rPr>
                <w:b/>
                <w:sz w:val="40"/>
              </w:rPr>
            </w:pPr>
            <w:r w:rsidRPr="00E76BFE">
              <w:rPr>
                <w:b/>
                <w:sz w:val="40"/>
              </w:rPr>
              <w:t>February, 2016</w:t>
            </w:r>
          </w:p>
        </w:tc>
        <w:tc>
          <w:tcPr>
            <w:tcW w:w="9000" w:type="dxa"/>
          </w:tcPr>
          <w:p w:rsidR="00171F62" w:rsidRPr="00E76BFE" w:rsidRDefault="00171F62" w:rsidP="00E76BFE">
            <w:pPr>
              <w:rPr>
                <w:b/>
                <w:sz w:val="40"/>
              </w:rPr>
            </w:pPr>
            <w:r w:rsidRPr="00E76BFE">
              <w:rPr>
                <w:b/>
                <w:sz w:val="40"/>
              </w:rPr>
              <w:t>Drop in or by appointment help sessions for applicants</w:t>
            </w:r>
          </w:p>
        </w:tc>
      </w:tr>
      <w:tr w:rsidR="00171F62" w:rsidRPr="00171F62" w:rsidTr="00E76BFE">
        <w:tc>
          <w:tcPr>
            <w:tcW w:w="3978" w:type="dxa"/>
            <w:shd w:val="clear" w:color="auto" w:fill="F2F2F2" w:themeFill="background1" w:themeFillShade="F2"/>
          </w:tcPr>
          <w:p w:rsidR="00171F62" w:rsidRPr="00E76BFE" w:rsidRDefault="00E76BFE" w:rsidP="00171F62">
            <w:pPr>
              <w:rPr>
                <w:b/>
                <w:sz w:val="40"/>
              </w:rPr>
            </w:pPr>
            <w:r w:rsidRPr="00E76BFE">
              <w:rPr>
                <w:b/>
                <w:sz w:val="40"/>
              </w:rPr>
              <w:t>m</w:t>
            </w:r>
            <w:r w:rsidR="00171F62" w:rsidRPr="00E76BFE">
              <w:rPr>
                <w:b/>
                <w:sz w:val="40"/>
              </w:rPr>
              <w:t xml:space="preserve">id-February, 2016 </w:t>
            </w:r>
          </w:p>
        </w:tc>
        <w:tc>
          <w:tcPr>
            <w:tcW w:w="9000" w:type="dxa"/>
            <w:shd w:val="clear" w:color="auto" w:fill="F2F2F2" w:themeFill="background1" w:themeFillShade="F2"/>
          </w:tcPr>
          <w:p w:rsidR="00171F62" w:rsidRPr="00E76BFE" w:rsidRDefault="00171F62" w:rsidP="00171F62">
            <w:pPr>
              <w:rPr>
                <w:b/>
                <w:sz w:val="40"/>
              </w:rPr>
            </w:pPr>
            <w:r w:rsidRPr="00E76BFE">
              <w:rPr>
                <w:b/>
                <w:sz w:val="40"/>
              </w:rPr>
              <w:t xml:space="preserve">(exact date TBD)  Departments proposing technology must consult with </w:t>
            </w:r>
            <w:proofErr w:type="gramStart"/>
            <w:r w:rsidRPr="00E76BFE">
              <w:rPr>
                <w:b/>
                <w:sz w:val="40"/>
              </w:rPr>
              <w:t>ITS</w:t>
            </w:r>
            <w:proofErr w:type="gramEnd"/>
            <w:r w:rsidR="00E76BFE">
              <w:rPr>
                <w:b/>
                <w:sz w:val="40"/>
              </w:rPr>
              <w:t xml:space="preserve"> and receive sign off per directions in RFP.</w:t>
            </w:r>
          </w:p>
        </w:tc>
      </w:tr>
      <w:tr w:rsidR="00171F62" w:rsidRPr="00171F62" w:rsidTr="00E76BFE">
        <w:tc>
          <w:tcPr>
            <w:tcW w:w="3978" w:type="dxa"/>
          </w:tcPr>
          <w:p w:rsidR="00171F62" w:rsidRPr="00E76BFE" w:rsidRDefault="00171F62" w:rsidP="00171F62">
            <w:pPr>
              <w:rPr>
                <w:b/>
                <w:sz w:val="40"/>
              </w:rPr>
            </w:pPr>
            <w:r w:rsidRPr="00E76BFE">
              <w:rPr>
                <w:b/>
                <w:sz w:val="40"/>
              </w:rPr>
              <w:t>March 15, 2016</w:t>
            </w:r>
          </w:p>
        </w:tc>
        <w:tc>
          <w:tcPr>
            <w:tcW w:w="9000" w:type="dxa"/>
          </w:tcPr>
          <w:p w:rsidR="00171F62" w:rsidRPr="00E76BFE" w:rsidRDefault="00171F62" w:rsidP="00171F62">
            <w:pPr>
              <w:rPr>
                <w:b/>
                <w:sz w:val="40"/>
              </w:rPr>
            </w:pPr>
            <w:r w:rsidRPr="00E76BFE">
              <w:rPr>
                <w:b/>
                <w:sz w:val="40"/>
              </w:rPr>
              <w:t>Proposals due in CTE office (Electronic Word documents MUST be submitted in addition to hard copy with wet signatures</w:t>
            </w:r>
            <w:r w:rsidR="00E76BFE" w:rsidRPr="00E76BFE">
              <w:rPr>
                <w:b/>
                <w:sz w:val="40"/>
              </w:rPr>
              <w:t>)</w:t>
            </w:r>
          </w:p>
        </w:tc>
      </w:tr>
      <w:tr w:rsidR="00171F62" w:rsidRPr="00171F62" w:rsidTr="00E76BFE">
        <w:tc>
          <w:tcPr>
            <w:tcW w:w="3978" w:type="dxa"/>
            <w:shd w:val="clear" w:color="auto" w:fill="F2F2F2" w:themeFill="background1" w:themeFillShade="F2"/>
          </w:tcPr>
          <w:p w:rsidR="00171F62" w:rsidRPr="00E76BFE" w:rsidRDefault="00171F62" w:rsidP="00171F62">
            <w:pPr>
              <w:rPr>
                <w:b/>
                <w:sz w:val="40"/>
              </w:rPr>
            </w:pPr>
            <w:r w:rsidRPr="00E76BFE">
              <w:rPr>
                <w:b/>
                <w:sz w:val="40"/>
              </w:rPr>
              <w:t>March 18, 2016</w:t>
            </w:r>
          </w:p>
        </w:tc>
        <w:tc>
          <w:tcPr>
            <w:tcW w:w="9000" w:type="dxa"/>
            <w:shd w:val="clear" w:color="auto" w:fill="F2F2F2" w:themeFill="background1" w:themeFillShade="F2"/>
          </w:tcPr>
          <w:p w:rsidR="00171F62" w:rsidRPr="00E76BFE" w:rsidRDefault="00E76BFE" w:rsidP="00E76BFE">
            <w:pPr>
              <w:rPr>
                <w:b/>
                <w:sz w:val="40"/>
              </w:rPr>
            </w:pPr>
            <w:r w:rsidRPr="00E76BFE">
              <w:rPr>
                <w:b/>
                <w:sz w:val="40"/>
              </w:rPr>
              <w:t xml:space="preserve">Allocation Subcommittee members </w:t>
            </w:r>
            <w:r w:rsidR="00171F62" w:rsidRPr="00E76BFE">
              <w:rPr>
                <w:b/>
                <w:sz w:val="40"/>
              </w:rPr>
              <w:t>pick up packets</w:t>
            </w:r>
            <w:r w:rsidRPr="00E76BFE">
              <w:rPr>
                <w:b/>
                <w:sz w:val="40"/>
              </w:rPr>
              <w:t xml:space="preserve"> for scoring</w:t>
            </w:r>
          </w:p>
        </w:tc>
      </w:tr>
      <w:tr w:rsidR="00171F62" w:rsidRPr="00171F62" w:rsidTr="00E76BFE">
        <w:tc>
          <w:tcPr>
            <w:tcW w:w="3978" w:type="dxa"/>
          </w:tcPr>
          <w:p w:rsidR="00171F62" w:rsidRPr="00E76BFE" w:rsidRDefault="00171F62" w:rsidP="00171F62">
            <w:pPr>
              <w:rPr>
                <w:b/>
                <w:sz w:val="40"/>
              </w:rPr>
            </w:pPr>
            <w:r w:rsidRPr="00E76BFE">
              <w:rPr>
                <w:b/>
                <w:sz w:val="40"/>
              </w:rPr>
              <w:t>April 5, 2016</w:t>
            </w:r>
          </w:p>
        </w:tc>
        <w:tc>
          <w:tcPr>
            <w:tcW w:w="9000" w:type="dxa"/>
          </w:tcPr>
          <w:p w:rsidR="00171F62" w:rsidRPr="00E76BFE" w:rsidRDefault="00171F62" w:rsidP="00171F62">
            <w:pPr>
              <w:rPr>
                <w:b/>
                <w:sz w:val="40"/>
              </w:rPr>
            </w:pPr>
            <w:r w:rsidRPr="00E76BFE">
              <w:rPr>
                <w:b/>
                <w:sz w:val="40"/>
              </w:rPr>
              <w:t>Scores due</w:t>
            </w:r>
            <w:r w:rsidR="00E76BFE">
              <w:rPr>
                <w:b/>
                <w:sz w:val="40"/>
              </w:rPr>
              <w:t xml:space="preserve"> back in CTE office</w:t>
            </w:r>
          </w:p>
        </w:tc>
      </w:tr>
      <w:tr w:rsidR="00171F62" w:rsidRPr="00171F62" w:rsidTr="00E76BFE">
        <w:tc>
          <w:tcPr>
            <w:tcW w:w="3978" w:type="dxa"/>
            <w:shd w:val="clear" w:color="auto" w:fill="F2F2F2" w:themeFill="background1" w:themeFillShade="F2"/>
          </w:tcPr>
          <w:p w:rsidR="00171F62" w:rsidRPr="00E76BFE" w:rsidRDefault="00171F62" w:rsidP="00171F62">
            <w:pPr>
              <w:rPr>
                <w:b/>
                <w:sz w:val="40"/>
              </w:rPr>
            </w:pPr>
            <w:r w:rsidRPr="00E76BFE">
              <w:rPr>
                <w:b/>
                <w:sz w:val="40"/>
              </w:rPr>
              <w:t>April 15, 2016</w:t>
            </w:r>
          </w:p>
        </w:tc>
        <w:tc>
          <w:tcPr>
            <w:tcW w:w="9000" w:type="dxa"/>
            <w:shd w:val="clear" w:color="auto" w:fill="F2F2F2" w:themeFill="background1" w:themeFillShade="F2"/>
          </w:tcPr>
          <w:p w:rsidR="00171F62" w:rsidRPr="00E76BFE" w:rsidRDefault="00171F62" w:rsidP="00171F62">
            <w:pPr>
              <w:rPr>
                <w:b/>
                <w:sz w:val="40"/>
              </w:rPr>
            </w:pPr>
            <w:r w:rsidRPr="00E76BFE">
              <w:rPr>
                <w:b/>
                <w:sz w:val="40"/>
              </w:rPr>
              <w:t>Allocation subcommittee meets</w:t>
            </w:r>
            <w:r w:rsidR="00E76BFE">
              <w:rPr>
                <w:b/>
                <w:sz w:val="40"/>
              </w:rPr>
              <w:t xml:space="preserve"> to make funding decisions</w:t>
            </w:r>
          </w:p>
        </w:tc>
      </w:tr>
      <w:tr w:rsidR="00171F62" w:rsidRPr="00171F62" w:rsidTr="00E76BFE">
        <w:tc>
          <w:tcPr>
            <w:tcW w:w="3978" w:type="dxa"/>
          </w:tcPr>
          <w:p w:rsidR="00171F62" w:rsidRPr="00E76BFE" w:rsidRDefault="00171F62" w:rsidP="00171F62">
            <w:pPr>
              <w:rPr>
                <w:b/>
                <w:sz w:val="40"/>
              </w:rPr>
            </w:pPr>
            <w:r w:rsidRPr="00E76BFE">
              <w:rPr>
                <w:b/>
                <w:sz w:val="40"/>
              </w:rPr>
              <w:t>April 22, 2016</w:t>
            </w:r>
          </w:p>
        </w:tc>
        <w:tc>
          <w:tcPr>
            <w:tcW w:w="9000" w:type="dxa"/>
          </w:tcPr>
          <w:p w:rsidR="00171F62" w:rsidRPr="00E76BFE" w:rsidRDefault="00171F62" w:rsidP="00171F62">
            <w:pPr>
              <w:rPr>
                <w:b/>
                <w:sz w:val="40"/>
              </w:rPr>
            </w:pPr>
            <w:r w:rsidRPr="00E76BFE">
              <w:rPr>
                <w:b/>
                <w:sz w:val="40"/>
              </w:rPr>
              <w:t>Award letters issued</w:t>
            </w:r>
          </w:p>
        </w:tc>
      </w:tr>
    </w:tbl>
    <w:p w:rsidR="00171F62" w:rsidRPr="00171F62" w:rsidRDefault="00171F62" w:rsidP="00171F62">
      <w:pPr>
        <w:jc w:val="center"/>
        <w:rPr>
          <w:b/>
          <w:sz w:val="44"/>
        </w:rPr>
      </w:pPr>
      <w:r>
        <w:rPr>
          <w:b/>
          <w:sz w:val="44"/>
        </w:rPr>
        <w:t xml:space="preserve"> </w:t>
      </w:r>
    </w:p>
    <w:sectPr w:rsidR="00171F62" w:rsidRPr="00171F62" w:rsidSect="00171F6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0CF"/>
    <w:rsid w:val="00171F62"/>
    <w:rsid w:val="0062117C"/>
    <w:rsid w:val="00744D72"/>
    <w:rsid w:val="00C130CF"/>
    <w:rsid w:val="00E7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61857E-9938-4A30-9C69-86721672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1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Janel B Hadden</cp:lastModifiedBy>
  <cp:revision>2</cp:revision>
  <dcterms:created xsi:type="dcterms:W3CDTF">2015-11-02T20:20:00Z</dcterms:created>
  <dcterms:modified xsi:type="dcterms:W3CDTF">2015-11-02T20:20:00Z</dcterms:modified>
</cp:coreProperties>
</file>